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关于推选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“山东青年创新突击队”“山东青年创新榜样”的通知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围绕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40"/>
        </w:rPr>
        <w:t>省委“十大创新”重点任务，深入挖掘宣传在全省各行业各领域勇于创新、敢为人先的优秀青年典型，在庆祝建团100周年之际，团省委、省青联决定开展“山东青年创新突击队”“山东青年创新榜样”推选工作。现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相关通知</w:t>
      </w:r>
      <w:r>
        <w:rPr>
          <w:rFonts w:hint="eastAsia" w:ascii="仿宋_GB2312" w:hAnsi="仿宋_GB2312" w:eastAsia="仿宋_GB2312" w:cs="仿宋_GB2312"/>
          <w:sz w:val="32"/>
          <w:szCs w:val="40"/>
        </w:rPr>
        <w:t>发给大家。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1．请各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认真研究通知内容，对照推选条件，聚焦“十大创新”领域，迅速行动、深入摸排，做到优中选优。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各学院可择优</w:t>
      </w:r>
      <w:r>
        <w:rPr>
          <w:rFonts w:hint="eastAsia" w:ascii="仿宋_GB2312" w:hAnsi="仿宋_GB2312" w:eastAsia="仿宋_GB2312" w:cs="仿宋_GB2312"/>
          <w:sz w:val="32"/>
          <w:szCs w:val="40"/>
        </w:rPr>
        <w:t>推荐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个团队和个人，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40"/>
        </w:rPr>
        <w:t>材料中要特别注意将“主要创新成果和事迹”300字部分突出重点、简明扼要地介绍清楚，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40"/>
        </w:rPr>
        <w:t>于3月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</w:rPr>
        <w:t>00前将推荐申报表、汇总表电子版发至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40"/>
        </w:rPr>
        <w:t>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wfutw</w:t>
      </w:r>
      <w:r>
        <w:rPr>
          <w:rFonts w:hint="eastAsia" w:ascii="仿宋" w:hAnsi="仿宋" w:eastAsia="仿宋" w:cs="仿宋"/>
          <w:sz w:val="32"/>
          <w:szCs w:val="40"/>
        </w:rPr>
        <w:t>@</w:t>
      </w:r>
      <w:r>
        <w:rPr>
          <w:rFonts w:hint="eastAsia" w:ascii="仿宋_GB2312" w:hAnsi="仿宋_GB2312" w:eastAsia="仿宋_GB2312" w:cs="仿宋_GB2312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40"/>
        </w:rPr>
        <w:t>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联系人：团委李静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  话：8785701  18353660609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附件：1.关于开展“山东青年创新突击队”“山东青年创新榜样”推选工作的通知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2.有关附件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教务处  科研处  团委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2022年2月28日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5153B4-5F5E-4DC0-8D6E-E15A1E4D46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50A4B9-E846-4D03-BA3D-6966F5B2F6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682042F-B1C6-4104-9D7E-045FBB5514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12B7"/>
    <w:rsid w:val="10B4768C"/>
    <w:rsid w:val="257812B7"/>
    <w:rsid w:val="365950A2"/>
    <w:rsid w:val="5B884671"/>
    <w:rsid w:val="5BC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2022-02-28T01:12:00Z</dcterms:created>
  <dc:creator>李静</dc:creator>
  <cp:lastModifiedBy>李静</cp:lastModifiedBy>
  <dcterms:modified xsi:type="dcterms:W3CDTF">2022-02-28T01:45:24Z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8FA03FE951D841AE9CE8E2C5EB950246</vt:lpwstr>
  </property>
</Properties>
</file>