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pacing w:val="-2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pacing w:val="-20"/>
          <w:sz w:val="28"/>
          <w:szCs w:val="28"/>
          <w:shd w:val="pct10" w:color="auto" w:fill="FFFFFF"/>
        </w:rPr>
        <w:t>潍坊学院第十</w:t>
      </w:r>
      <w:r>
        <w:rPr>
          <w:rFonts w:hint="eastAsia" w:ascii="仿宋_GB2312" w:eastAsia="仿宋_GB2312"/>
          <w:spacing w:val="-20"/>
          <w:sz w:val="28"/>
          <w:szCs w:val="28"/>
          <w:shd w:val="pct10" w:color="auto" w:fill="FFFFFF"/>
          <w:lang w:eastAsia="zh-CN"/>
        </w:rPr>
        <w:t>七</w:t>
      </w:r>
      <w:r>
        <w:rPr>
          <w:rFonts w:hint="eastAsia" w:ascii="仿宋_GB2312" w:eastAsia="仿宋_GB2312"/>
          <w:spacing w:val="-20"/>
          <w:sz w:val="28"/>
          <w:szCs w:val="28"/>
          <w:shd w:val="pct10" w:color="auto" w:fill="FFFFFF"/>
        </w:rPr>
        <w:t>届大学生科技文化艺术节</w:t>
      </w:r>
    </w:p>
    <w:p>
      <w:pPr>
        <w:spacing w:line="520" w:lineRule="exact"/>
        <w:rPr>
          <w:rFonts w:hint="eastAsia" w:ascii="仿宋_GB2312" w:eastAsia="仿宋_GB2312"/>
          <w:spacing w:val="-20"/>
          <w:sz w:val="28"/>
          <w:szCs w:val="28"/>
          <w:shd w:val="pct10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Calibri Light" w:hAnsi="Calibri Light" w:cs="宋体"/>
          <w:b/>
          <w:bCs/>
          <w:sz w:val="32"/>
          <w:szCs w:val="32"/>
        </w:rPr>
      </w:pPr>
      <w:r>
        <w:rPr>
          <w:rFonts w:hint="eastAsia" w:ascii="Calibri Light" w:hAnsi="Calibri Light" w:cs="宋体"/>
          <w:b/>
          <w:bCs/>
          <w:sz w:val="32"/>
          <w:szCs w:val="32"/>
        </w:rPr>
        <w:t>关于举办潍坊学院“掘思维之妙，启智慧之火”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Calibri Light" w:hAnsi="Calibri Light" w:cs="宋体"/>
          <w:b/>
          <w:bCs/>
          <w:sz w:val="32"/>
          <w:szCs w:val="32"/>
        </w:rPr>
        <w:t>第五届大学生思维交锋大赛的通知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楷体_GB2312" w:hAnsi="华文中宋" w:eastAsia="楷体_GB2312"/>
          <w:sz w:val="28"/>
          <w:szCs w:val="28"/>
        </w:rPr>
        <w:t>艺术节</w:t>
      </w:r>
      <w:r>
        <w:rPr>
          <w:rFonts w:hint="eastAsia" w:ascii="楷体_GB2312" w:hAnsi="仿宋" w:eastAsia="楷体_GB2312"/>
          <w:sz w:val="28"/>
          <w:szCs w:val="28"/>
        </w:rPr>
        <w:t>〔201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hAnsi="仿宋" w:eastAsia="楷体_GB2312"/>
          <w:sz w:val="28"/>
          <w:szCs w:val="28"/>
        </w:rPr>
        <w:t>〕</w:t>
      </w:r>
      <w:r>
        <w:rPr>
          <w:rFonts w:hint="eastAsia" w:ascii="楷体_GB2312" w:hAnsi="华文中宋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华文中宋" w:eastAsia="楷体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各团总支、学生分会：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为引导全校学生充分发挥创新思维，提高自主创新能力，积极参与科技创新活动，丰富学生的课余生活，提高广大学生的创新、实践、演说的能力，特举办“掘思维之妙，启智慧之火”思维交锋大赛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校团委、校学生会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大学生科技创新中心、大学生科技创新协会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2017年4月21日-5月6日</w:t>
      </w:r>
      <w:r>
        <w:rPr>
          <w:rFonts w:hint="eastAsia" w:ascii="仿宋_GB2312" w:eastAsia="仿宋_GB2312"/>
          <w:sz w:val="28"/>
          <w:szCs w:val="28"/>
          <w:lang w:eastAsia="zh-CN"/>
        </w:rPr>
        <w:t>，决赛：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5月6日上午8:30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四、活动主题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掘思维之妙，启智慧之火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奖项设置个人奖和集体奖。个人奖分为一等奖、二等奖、三等奖、优秀个人奖；集体奖为优秀组织单位。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每个学院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书院选派至少一支队伍（至多两队）参赛，每支队伍共四人（包含一名队长)，队长加入QQ群：633214490。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按要求填写报名表（见附件1）并于4月25日、26下午4:00-6:00送至大学生科技创新中心办公室（创业孵化基地二楼）；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4月2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日前通过微信公众号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潍大科技创新中心</w:t>
      </w:r>
      <w:r>
        <w:rPr>
          <w:rFonts w:hint="eastAsia" w:ascii="仿宋_GB2312" w:eastAsia="仿宋_GB2312"/>
          <w:sz w:val="28"/>
          <w:szCs w:val="28"/>
          <w:lang w:eastAsia="zh-CN"/>
        </w:rPr>
        <w:t>（输入思维交锋报名）进行报名，并</w:t>
      </w:r>
      <w:r>
        <w:rPr>
          <w:rFonts w:hint="eastAsia" w:ascii="仿宋_GB2312" w:eastAsia="仿宋_GB2312"/>
          <w:sz w:val="28"/>
          <w:szCs w:val="28"/>
        </w:rPr>
        <w:t>将视频文件发送至</w:t>
      </w:r>
      <w:r>
        <w:rPr>
          <w:rFonts w:hint="eastAsia" w:ascii="仿宋_GB2312" w:eastAsia="仿宋_GB2312"/>
          <w:sz w:val="28"/>
          <w:szCs w:val="28"/>
          <w:lang w:eastAsia="zh-CN"/>
        </w:rPr>
        <w:t>邮箱</w:t>
      </w:r>
      <w:r>
        <w:rPr>
          <w:rFonts w:hint="eastAsia" w:ascii="仿宋_GB2312" w:eastAsia="仿宋_GB2312"/>
          <w:sz w:val="28"/>
          <w:szCs w:val="28"/>
        </w:rPr>
        <w:t>wfukjcxzx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163.com。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4月29日-5月6日可通过微信公众号投票。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比赛分为三个环节：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队伍创意展示环节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本环节入围前十八名（通过微信投票形式选出）</w:t>
      </w:r>
      <w:r>
        <w:rPr>
          <w:rFonts w:hint="eastAsia" w:ascii="仿宋_GB2312" w:eastAsia="仿宋_GB2312"/>
          <w:sz w:val="28"/>
          <w:szCs w:val="28"/>
          <w:lang w:eastAsia="zh-CN"/>
        </w:rPr>
        <w:t>队伍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视频</w:t>
      </w:r>
      <w:r>
        <w:rPr>
          <w:rFonts w:hint="eastAsia" w:ascii="仿宋_GB2312" w:eastAsia="仿宋_GB2312"/>
          <w:sz w:val="28"/>
          <w:szCs w:val="28"/>
        </w:rPr>
        <w:t>作品可宣传本学院、书院专业特色，时间限制在3分钟以内，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抽取投票数</w:t>
      </w:r>
      <w:r>
        <w:rPr>
          <w:rFonts w:hint="eastAsia" w:ascii="仿宋_GB2312" w:eastAsia="仿宋_GB2312"/>
          <w:color w:val="000000"/>
          <w:sz w:val="28"/>
          <w:szCs w:val="28"/>
        </w:rPr>
        <w:t>前十名于</w:t>
      </w:r>
      <w:r>
        <w:rPr>
          <w:rFonts w:hint="eastAsia" w:ascii="仿宋_GB2312" w:eastAsia="仿宋_GB2312"/>
          <w:sz w:val="28"/>
          <w:szCs w:val="28"/>
        </w:rPr>
        <w:t>5月6日现场比赛时播放。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微信投票结果将作为</w:t>
      </w:r>
      <w:r>
        <w:rPr>
          <w:rFonts w:hint="eastAsia" w:ascii="仿宋_GB2312" w:eastAsia="仿宋_GB2312"/>
          <w:sz w:val="28"/>
          <w:szCs w:val="28"/>
          <w:lang w:eastAsia="zh-CN"/>
        </w:rPr>
        <w:t>此</w:t>
      </w:r>
      <w:r>
        <w:rPr>
          <w:rFonts w:ascii="仿宋_GB2312" w:eastAsia="仿宋_GB2312"/>
          <w:sz w:val="28"/>
          <w:szCs w:val="28"/>
        </w:rPr>
        <w:t>环节评分的</w:t>
      </w:r>
      <w:r>
        <w:rPr>
          <w:rFonts w:hint="eastAsia" w:ascii="仿宋_GB2312" w:eastAsia="仿宋_GB2312"/>
          <w:sz w:val="28"/>
          <w:szCs w:val="28"/>
        </w:rPr>
        <w:t>重要</w:t>
      </w:r>
      <w:r>
        <w:rPr>
          <w:rFonts w:ascii="仿宋_GB2312" w:eastAsia="仿宋_GB2312"/>
          <w:sz w:val="28"/>
          <w:szCs w:val="28"/>
        </w:rPr>
        <w:t>依据</w:t>
      </w:r>
      <w:r>
        <w:rPr>
          <w:rFonts w:hint="eastAsia" w:ascii="仿宋_GB2312" w:eastAsia="仿宋_GB2312"/>
          <w:sz w:val="28"/>
          <w:szCs w:val="28"/>
        </w:rPr>
        <w:t>。创意视频必须为原创作品，并且未在其他比赛、交流会等场合出现。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知识问答环节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本环节</w:t>
      </w:r>
      <w:r>
        <w:rPr>
          <w:rFonts w:hint="eastAsia" w:ascii="仿宋_GB2312" w:eastAsia="仿宋_GB2312"/>
          <w:color w:val="000000"/>
          <w:sz w:val="28"/>
          <w:szCs w:val="28"/>
        </w:rPr>
        <w:t>三队为一组</w:t>
      </w:r>
      <w:r>
        <w:rPr>
          <w:rFonts w:hint="eastAsia" w:ascii="仿宋_GB2312" w:eastAsia="仿宋_GB2312"/>
          <w:sz w:val="28"/>
          <w:szCs w:val="28"/>
        </w:rPr>
        <w:t>同时作答，共分</w:t>
      </w:r>
      <w:r>
        <w:rPr>
          <w:rFonts w:hint="eastAsia" w:ascii="仿宋_GB2312" w:eastAsia="仿宋_GB2312"/>
          <w:color w:val="000000"/>
          <w:sz w:val="28"/>
          <w:szCs w:val="28"/>
        </w:rPr>
        <w:t>六组</w:t>
      </w:r>
      <w:r>
        <w:rPr>
          <w:rFonts w:hint="eastAsia" w:ascii="仿宋_GB2312" w:eastAsia="仿宋_GB2312"/>
          <w:sz w:val="28"/>
          <w:szCs w:val="28"/>
        </w:rPr>
        <w:t>，每队派出三名代表参赛，一人负责抢答，两人负责答题。题型为必答题与选答题（风险题）两项，题目届时现场作答，具体规则现场公布，题库见QQ群文件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你比划我来猜环节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（1）第一名队员看到纸板上的一个词语，然后描绘给下一个人，第二位队员根据自己的理解继而描绘给第三位队员，最终由第四位队员说出答案，结果正确得分，每组三个题目。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（2）第一名队员抽取所需猜答的词语组（五个词）并和第二名队员一起比划，另两名队员一起猜词。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每队需四名队员参加。</w:t>
      </w:r>
      <w:r>
        <w:rPr>
          <w:rFonts w:hint="eastAsia" w:ascii="仿宋_GB2312" w:eastAsia="仿宋_GB2312"/>
          <w:sz w:val="28"/>
          <w:szCs w:val="28"/>
        </w:rPr>
        <w:t>过程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各队员之间</w:t>
      </w:r>
      <w:r>
        <w:rPr>
          <w:rFonts w:hint="eastAsia" w:ascii="仿宋_GB2312" w:eastAsia="仿宋_GB2312"/>
          <w:sz w:val="28"/>
          <w:szCs w:val="28"/>
          <w:lang w:eastAsia="zh-CN"/>
        </w:rPr>
        <w:t>禁止</w:t>
      </w:r>
      <w:r>
        <w:rPr>
          <w:rFonts w:hint="eastAsia" w:ascii="仿宋_GB2312" w:eastAsia="仿宋_GB2312"/>
          <w:sz w:val="28"/>
          <w:szCs w:val="28"/>
        </w:rPr>
        <w:t>言语交流。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28"/>
          <w:szCs w:val="28"/>
        </w:rPr>
        <w:t>联系人：马世璇      电话：17863660659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共青团潍坊学院委员会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2017年4月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21日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潍坊学院“掘思维之妙，启智慧之火”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第五届大学生思维交锋大赛报名表</w:t>
      </w:r>
    </w:p>
    <w:tbl>
      <w:tblPr>
        <w:tblStyle w:val="8"/>
        <w:tblpPr w:leftFromText="180" w:rightFromText="180" w:vertAnchor="text" w:horzAnchor="page" w:tblpXSpec="center" w:tblpY="20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9"/>
        <w:gridCol w:w="583"/>
        <w:gridCol w:w="873"/>
        <w:gridCol w:w="728"/>
        <w:gridCol w:w="727"/>
        <w:gridCol w:w="732"/>
        <w:gridCol w:w="1454"/>
        <w:gridCol w:w="116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院系名称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息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院系名称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简介</w:t>
            </w:r>
          </w:p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（300字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以内）</w:t>
            </w:r>
          </w:p>
          <w:p/>
          <w:p/>
          <w:p/>
          <w:p/>
          <w:p/>
        </w:tc>
        <w:tc>
          <w:tcPr>
            <w:tcW w:w="7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报名表请各学院收齐后于规定时间内发送至邮箱：</w:t>
      </w:r>
      <w:r>
        <w:fldChar w:fldCharType="begin"/>
      </w:r>
      <w:r>
        <w:instrText xml:space="preserve"> HYPERLINK "mailto:wfukjcxzx@163.com" </w:instrText>
      </w:r>
      <w:r>
        <w:fldChar w:fldCharType="separate"/>
      </w:r>
      <w:r>
        <w:rPr>
          <w:rStyle w:val="7"/>
          <w:rFonts w:hint="eastAsia" w:ascii="宋体" w:hAnsi="宋体"/>
          <w:sz w:val="24"/>
          <w:szCs w:val="24"/>
        </w:rPr>
        <w:t>wfukjcxzx@163.com</w:t>
      </w:r>
      <w:r>
        <w:rPr>
          <w:rStyle w:val="7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AF"/>
    <w:rsid w:val="00153A1A"/>
    <w:rsid w:val="001876EE"/>
    <w:rsid w:val="00212104"/>
    <w:rsid w:val="002743AF"/>
    <w:rsid w:val="00296F2B"/>
    <w:rsid w:val="003D348A"/>
    <w:rsid w:val="006252AD"/>
    <w:rsid w:val="00651D75"/>
    <w:rsid w:val="00725F75"/>
    <w:rsid w:val="008E1D56"/>
    <w:rsid w:val="009E0503"/>
    <w:rsid w:val="00A82143"/>
    <w:rsid w:val="00BD7C52"/>
    <w:rsid w:val="00C97408"/>
    <w:rsid w:val="00E15D5E"/>
    <w:rsid w:val="00EB2D6D"/>
    <w:rsid w:val="00F45323"/>
    <w:rsid w:val="0C9A56E8"/>
    <w:rsid w:val="0EED5B68"/>
    <w:rsid w:val="1D486FE1"/>
    <w:rsid w:val="21703258"/>
    <w:rsid w:val="26DD7F0A"/>
    <w:rsid w:val="2DBF02A6"/>
    <w:rsid w:val="32CD49CF"/>
    <w:rsid w:val="3AFA28CC"/>
    <w:rsid w:val="561C069D"/>
    <w:rsid w:val="5B2B1D59"/>
    <w:rsid w:val="5C6E7D2E"/>
    <w:rsid w:val="6D0B5B2E"/>
    <w:rsid w:val="71530F1F"/>
    <w:rsid w:val="7A8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Char"/>
    <w:basedOn w:val="6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201</Words>
  <Characters>1150</Characters>
  <Lines>9</Lines>
  <Paragraphs>2</Paragraphs>
  <ScaleCrop>false</ScaleCrop>
  <LinksUpToDate>false</LinksUpToDate>
  <CharactersWithSpaces>1349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2017-04-19T14:09:00Z</dcterms:created>
  <dc:creator>Administrator</dc:creator>
  <cp:lastModifiedBy>Administrator</cp:lastModifiedBy>
  <dcterms:modified xsi:type="dcterms:W3CDTF">2017-05-02T08:25:02Z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