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p>
    <w:p>
      <w:pPr>
        <w:jc w:val="center"/>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关于举办第四届山东省青年志愿服务</w:t>
      </w:r>
    </w:p>
    <w:p>
      <w:pPr>
        <w:jc w:val="center"/>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项目大赛的通知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共青团各市委，各大企业、高等院校团委，省直机关团工委，省国资委团委，各直属行业团工委：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深入学习贯彻习近平总书记在庆祝中国共产主义青年团成立100周年大会上的重要讲话精神，大力弘扬“奉献、友爱、互助、进步”的志愿精神，传播志愿文化，展示志愿成果，推动我省志愿服务工作常态化、制度化、项目化发展。团省委拟联合有关单位举办山东省第四届青年志愿服务项目大赛。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一、赛会主题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青春志愿行 建功新时代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二、组织机构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组织委员会</w:t>
      </w:r>
      <w:r>
        <w:rPr>
          <w:rFonts w:hint="default" w:ascii="Times New Roman" w:hAnsi="Times New Roman" w:eastAsia="仿宋_GB2312" w:cs="Times New Roman"/>
          <w:sz w:val="32"/>
          <w:szCs w:val="32"/>
          <w:lang w:val="en-US" w:eastAsia="zh-CN"/>
        </w:rPr>
        <w:t>：由主办单位、协办单位有关负责人组成，指导大赛各项工作。组委会办公室设在省青年志愿者协会，负责项目大赛筹备、组织实施和其他日常事宜。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评审委员会</w:t>
      </w:r>
      <w:r>
        <w:rPr>
          <w:rFonts w:hint="default" w:ascii="Times New Roman" w:hAnsi="Times New Roman" w:eastAsia="仿宋_GB2312" w:cs="Times New Roman"/>
          <w:sz w:val="32"/>
          <w:szCs w:val="32"/>
          <w:lang w:val="en-US" w:eastAsia="zh-CN"/>
        </w:rPr>
        <w:t>：成员由相关单位负责志愿服务工作的同志和聘请的志愿服务方面专家构成，负责参赛项目的评审工作。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三、项目申报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申报类别。参照全国志愿服务项目大赛类别，结合我省志愿服务实际，项目类别分为黄河流域生态保护和高质量发展、乡村振兴、环境保护、文明实践、关爱少年儿童、为老服务、阳光助残、卫生健康、应急救援与疫情防控、社区治理与邻里守望、节水护水、文化传播与旅游服务、法律服务与禁毒教育和其它领域等14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申报范围。社会各领域实施的各类志愿服务项目。项目申报当年正在实施，连续实施时间不少于2年（黄河流域生态保护和高质量发展类于2021年12月31日前实施）。往届全国和山东省青年志愿服务项目大赛金奖项目不再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申报主体。依法登记的志愿服务组织和经社区或单位同意成立的志愿服务团体均可申报，包括但不限于各级青年志愿者协会或志愿服务联合会、学校志愿服务团体、机关事业单位志愿服务团体、企业志愿服务团体、基层团组织，以及其他社会团体、社会服务机构、基金会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四、项目要求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1.目标明确。项目实施前经过充分的调研论证，项目实施能够解决一定的社会问题或能够预防社会问题的发生，服务对象明确，服务范围清晰，服务内容合理，服务方式恰当有效。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2.管理规范。项目运营团队相对稳定，核心成员不少于3人，有民主决策机制，服务内容、服务模式具有明显的志愿性，形成常态化运行机制。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成效明显。项目实施能够帮助群众解决实际问题，服务时间、服务次数安排合理，服务对象的生活状态或环境有显著改善，得到服务对象、社会群众和当地党政部门的认可。青年志愿者在服务过程中得到成长，体现实践育人的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4.善于创新。具有创造性思维，积极探索创新工作模式，善于运用互联网等增强志愿服务项目的管理水平和实施效果。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5.影响广泛。在当地志愿服务领域具有积极的示范效应和较强的影响力，对社会公众具有带动、引导作用，受到各类媒体的关注和认可。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五、工作安排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征集推荐。申报推荐采取组织申报和社会申报的方式。组织申报由各市团委，各大企业、高等院校团委，省直机关团工委，省国资委团委，各直属行业团工委发动实施，进行逐级选拔、初评推荐申报。社会申报由相关单位和个人直接申报。申报项目需提交的材料：①项目申报表、汇总表；②项目情况介绍（2000字以内）；③项目宣传视频（视频长度在3分钟以内，大小不超过20MB）、项目宣传照片（5张以内，附照片内容说明并以压缩包形式提交）。申报材料用普通A4纸黑白打印（申报表需双面打印）</w:t>
      </w:r>
      <w:r>
        <w:rPr>
          <w:rFonts w:hint="eastAsia" w:ascii="Times New Roman" w:hAnsi="Times New Roman" w:eastAsia="仿宋_GB2312" w:cs="Times New Roman"/>
          <w:sz w:val="32"/>
          <w:szCs w:val="32"/>
          <w:lang w:val="en-US" w:eastAsia="zh-CN"/>
        </w:rPr>
        <w:t>，</w:t>
      </w:r>
      <w:bookmarkStart w:id="0" w:name="_GoBack"/>
      <w:bookmarkEnd w:id="0"/>
      <w:r>
        <w:rPr>
          <w:rFonts w:hint="default" w:ascii="Times New Roman" w:hAnsi="Times New Roman" w:eastAsia="仿宋_GB2312" w:cs="Times New Roman"/>
          <w:sz w:val="32"/>
          <w:szCs w:val="32"/>
          <w:lang w:val="en-US" w:eastAsia="zh-CN"/>
        </w:rPr>
        <w:t>申报材料纸质版和电子版于6月15日前报组委会办公室。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2.项目评审。拟定于2022年6月下旬，由大赛评审委员会负责组织实施。大赛评审委员会集中开展初评、终评工作。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3.展示颁奖。在日照市举办项目大赛颁奖活动（具体时间另行通知），举办学术交流和项目展示推介等活动，大赛设金奖、银奖、铜奖三个等级的奖项。其中金奖项目20个、银奖项目50个、铜奖项目80个。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1.高度重视，精心组织。各级团组织要精心组织、科学谋划，认真做好项目推荐选报工作，确保推荐的项目质量高、效果好。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2.广泛发动，突出特色。广泛发动各行业、各领域志愿服务组织参与项目申报，充分尊重基层创新精神，推荐党政关注、特色鲜明、成效显著、社会反响良好的项目。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3.加强宣传，营造氛围。各地要加大宣传力度，综合运用好新媒体和传统媒介对赛会进行全方位、立体化宣传，不断提升社会影响力和关注度</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营造人人参与志愿服务的良好社会氛围。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 系 人：魏华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联系电话：0531-82073582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0531-82073583（传真）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电子邮箱：sdzyz@126.com</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共青团山东省委</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2022年5月19日</w:t>
      </w:r>
    </w:p>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40"/>
          <w:highlight w:val="none"/>
          <w:lang w:val="en-US" w:eastAsia="zh-CN"/>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kZGJkOGNlOGQ3NmUxNTcwOWIzY2I0ZDQ1MGE0MTgifQ=="/>
  </w:docVars>
  <w:rsids>
    <w:rsidRoot w:val="50B057D0"/>
    <w:rsid w:val="07DA5D7D"/>
    <w:rsid w:val="0CD118A2"/>
    <w:rsid w:val="103461FC"/>
    <w:rsid w:val="12623DA1"/>
    <w:rsid w:val="12864E9F"/>
    <w:rsid w:val="12DD64E5"/>
    <w:rsid w:val="262E5D4C"/>
    <w:rsid w:val="50B057D0"/>
    <w:rsid w:val="6BB60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1734</Words>
  <Characters>1810</Characters>
  <Lines>0</Lines>
  <Paragraphs>0</Paragraphs>
  <TotalTime>16</TotalTime>
  <ScaleCrop>false</ScaleCrop>
  <LinksUpToDate>false</LinksUpToDate>
  <CharactersWithSpaces>1814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2022-05-23T02:00:00Z</dcterms:created>
  <dc:creator>柑柚  。</dc:creator>
  <cp:lastModifiedBy>村桥微雨</cp:lastModifiedBy>
  <dcterms:modified xsi:type="dcterms:W3CDTF">2022-05-23T07:14:57Z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278321623FBF45979C00702C34C0C4F4</vt:lpwstr>
  </property>
</Properties>
</file>