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第四届</w:t>
      </w:r>
      <w:r>
        <w:rPr>
          <w:rFonts w:hint="default" w:ascii="Times New Roman" w:hAnsi="Times New Roman" w:eastAsia="方正小标宋简体" w:cs="Times New Roman"/>
          <w:sz w:val="44"/>
          <w:szCs w:val="44"/>
        </w:rPr>
        <w:t>山东省青年志愿服务项目大赛</w:t>
      </w:r>
    </w:p>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申报表</w:t>
      </w:r>
    </w:p>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numPr>
          <w:ilvl w:val="0"/>
          <w:numId w:val="0"/>
        </w:numPr>
        <w:kinsoku/>
        <w:wordWrap/>
        <w:overflowPunct/>
        <w:topLinePunct w:val="0"/>
        <w:bidi w:val="0"/>
        <w:adjustRightInd/>
        <w:spacing w:line="579" w:lineRule="exact"/>
        <w:jc w:val="center"/>
        <w:textAlignment w:val="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lang w:eastAsia="zh-CN"/>
        </w:rPr>
        <w:t>一、</w:t>
      </w:r>
      <w:r>
        <w:rPr>
          <w:rFonts w:hint="default" w:ascii="Times New Roman" w:hAnsi="Times New Roman" w:eastAsia="黑体" w:cs="Times New Roman"/>
          <w:bCs/>
          <w:sz w:val="30"/>
          <w:szCs w:val="30"/>
        </w:rPr>
        <w:t>项目基本信息</w:t>
      </w:r>
    </w:p>
    <w:tbl>
      <w:tblPr>
        <w:tblStyle w:val="4"/>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申报项目</w:t>
            </w:r>
          </w:p>
        </w:tc>
        <w:tc>
          <w:tcPr>
            <w:tcW w:w="7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申报单位</w:t>
            </w:r>
          </w:p>
        </w:tc>
        <w:tc>
          <w:tcPr>
            <w:tcW w:w="7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申报单位性质</w:t>
            </w:r>
          </w:p>
        </w:tc>
        <w:tc>
          <w:tcPr>
            <w:tcW w:w="72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spacing w:line="440" w:lineRule="exact"/>
              <w:ind w:left="210" w:leftChars="100"/>
              <w:textAlignment w:val="auto"/>
              <w:rPr>
                <w:rFonts w:hint="default" w:ascii="Times New Roman" w:hAnsi="Times New Roman" w:eastAsia="仿宋_GB2312" w:cs="Times New Roman"/>
                <w:kern w:val="0"/>
                <w:sz w:val="24"/>
                <w:szCs w:val="20"/>
                <w:lang w:val="zh-CN" w:bidi="zh-CN"/>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kern w:val="0"/>
                <w:szCs w:val="21"/>
                <w:lang w:val="zh-CN" w:bidi="zh-CN"/>
              </w:rPr>
              <w:t>1.各级青志协或志愿服务联合会</w:t>
            </w:r>
          </w:p>
          <w:p>
            <w:pPr>
              <w:keepNext w:val="0"/>
              <w:keepLines w:val="0"/>
              <w:pageBreakBefore w:val="0"/>
              <w:widowControl w:val="0"/>
              <w:kinsoku/>
              <w:wordWrap/>
              <w:overflowPunct/>
              <w:topLinePunct w:val="0"/>
              <w:bidi w:val="0"/>
              <w:adjustRightInd/>
              <w:snapToGrid/>
              <w:spacing w:line="440" w:lineRule="exact"/>
              <w:ind w:firstLine="240" w:firstLineChars="100"/>
              <w:textAlignment w:val="auto"/>
              <w:rPr>
                <w:rFonts w:hint="default" w:ascii="Times New Roman" w:hAnsi="Times New Roman" w:eastAsia="仿宋_GB2312" w:cs="Times New Roman"/>
                <w:kern w:val="0"/>
                <w:sz w:val="24"/>
                <w:szCs w:val="20"/>
                <w:lang w:val="zh-CN" w:bidi="zh-CN"/>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①</w:t>
            </w:r>
            <w:r>
              <w:rPr>
                <w:rFonts w:hint="default" w:ascii="Times New Roman" w:hAnsi="Times New Roman" w:eastAsia="仿宋_GB2312" w:cs="Times New Roman"/>
                <w:szCs w:val="21"/>
              </w:rPr>
              <w:t>市级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②</w:t>
            </w:r>
            <w:r>
              <w:rPr>
                <w:rFonts w:hint="default" w:ascii="Times New Roman" w:hAnsi="Times New Roman" w:eastAsia="仿宋_GB2312" w:cs="Times New Roman"/>
                <w:szCs w:val="21"/>
              </w:rPr>
              <w:t>县级</w:t>
            </w:r>
          </w:p>
          <w:p>
            <w:pPr>
              <w:keepNext w:val="0"/>
              <w:keepLines w:val="0"/>
              <w:pageBreakBefore w:val="0"/>
              <w:widowControl w:val="0"/>
              <w:kinsoku/>
              <w:wordWrap/>
              <w:overflowPunct/>
              <w:topLinePunct w:val="0"/>
              <w:bidi w:val="0"/>
              <w:adjustRightInd/>
              <w:snapToGrid/>
              <w:spacing w:line="440" w:lineRule="exact"/>
              <w:ind w:left="210" w:left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kern w:val="0"/>
                <w:sz w:val="24"/>
                <w:szCs w:val="20"/>
                <w:lang w:bidi="zh-CN"/>
              </w:rPr>
              <w:t>2.</w:t>
            </w:r>
            <w:r>
              <w:rPr>
                <w:rFonts w:hint="default" w:ascii="Times New Roman" w:hAnsi="Times New Roman" w:eastAsia="仿宋_GB2312" w:cs="Times New Roman"/>
                <w:szCs w:val="21"/>
              </w:rPr>
              <w:t>学校志愿服务团体</w:t>
            </w:r>
          </w:p>
          <w:p>
            <w:pPr>
              <w:keepNext w:val="0"/>
              <w:keepLines w:val="0"/>
              <w:pageBreakBefore w:val="0"/>
              <w:widowControl w:val="0"/>
              <w:kinsoku/>
              <w:wordWrap/>
              <w:overflowPunct/>
              <w:topLinePunct w:val="0"/>
              <w:bidi w:val="0"/>
              <w:adjustRightInd/>
              <w:snapToGrid/>
              <w:spacing w:line="440" w:lineRule="exact"/>
              <w:ind w:firstLine="24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 xml:space="preserve">①学校青志协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 xml:space="preserve">②校内社团（已注册备案）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③志愿服务团队</w:t>
            </w:r>
          </w:p>
          <w:p>
            <w:pPr>
              <w:keepNext w:val="0"/>
              <w:keepLines w:val="0"/>
              <w:pageBreakBefore w:val="0"/>
              <w:widowControl w:val="0"/>
              <w:kinsoku/>
              <w:wordWrap/>
              <w:overflowPunct/>
              <w:topLinePunct w:val="0"/>
              <w:bidi w:val="0"/>
              <w:adjustRightInd/>
              <w:snapToGrid/>
              <w:spacing w:line="440" w:lineRule="exact"/>
              <w:ind w:left="210" w:left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kern w:val="0"/>
                <w:sz w:val="24"/>
                <w:szCs w:val="20"/>
                <w:lang w:bidi="zh-CN"/>
              </w:rPr>
              <w:t>3.</w:t>
            </w:r>
            <w:r>
              <w:rPr>
                <w:rFonts w:hint="default" w:ascii="Times New Roman" w:hAnsi="Times New Roman" w:eastAsia="仿宋_GB2312" w:cs="Times New Roman"/>
                <w:szCs w:val="21"/>
              </w:rPr>
              <w:t xml:space="preserve">机关企事业单位志愿服务团体    </w:t>
            </w:r>
          </w:p>
          <w:p>
            <w:pPr>
              <w:keepNext w:val="0"/>
              <w:keepLines w:val="0"/>
              <w:pageBreakBefore w:val="0"/>
              <w:widowControl w:val="0"/>
              <w:kinsoku/>
              <w:wordWrap/>
              <w:overflowPunct/>
              <w:topLinePunct w:val="0"/>
              <w:bidi w:val="0"/>
              <w:adjustRightInd/>
              <w:snapToGrid/>
              <w:spacing w:line="440" w:lineRule="exact"/>
              <w:ind w:left="239" w:leftChars="114" w:firstLine="0" w:firstLineChars="0"/>
              <w:textAlignment w:val="auto"/>
              <w:rPr>
                <w:rFonts w:hint="default" w:ascii="Times New Roman" w:hAnsi="Times New Roman" w:eastAsia="仿宋_GB2312" w:cs="Times New Roman"/>
                <w:szCs w:val="21"/>
                <w:lang w:val="zh-CN"/>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①机关志愿服务团队</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②企业志愿服务团队</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③事业单位志愿服务团队</w:t>
            </w:r>
          </w:p>
          <w:p>
            <w:pPr>
              <w:keepNext w:val="0"/>
              <w:keepLines w:val="0"/>
              <w:pageBreakBefore w:val="0"/>
              <w:widowControl w:val="0"/>
              <w:kinsoku/>
              <w:wordWrap/>
              <w:overflowPunct/>
              <w:topLinePunct w:val="0"/>
              <w:bidi w:val="0"/>
              <w:adjustRightInd/>
              <w:snapToGrid/>
              <w:spacing w:line="440" w:lineRule="exact"/>
              <w:ind w:left="239" w:leftChars="114" w:firstLine="0" w:firstLineChars="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kern w:val="0"/>
                <w:sz w:val="24"/>
                <w:szCs w:val="20"/>
                <w:lang w:bidi="zh-CN"/>
              </w:rPr>
              <w:t>4.</w:t>
            </w:r>
            <w:r>
              <w:rPr>
                <w:rFonts w:hint="default" w:ascii="Times New Roman" w:hAnsi="Times New Roman" w:eastAsia="仿宋_GB2312" w:cs="Times New Roman"/>
                <w:szCs w:val="21"/>
              </w:rPr>
              <w:t>社会组织</w:t>
            </w:r>
          </w:p>
          <w:p>
            <w:pPr>
              <w:keepNext w:val="0"/>
              <w:keepLines w:val="0"/>
              <w:pageBreakBefore w:val="0"/>
              <w:widowControl w:val="0"/>
              <w:kinsoku/>
              <w:wordWrap/>
              <w:overflowPunct/>
              <w:topLinePunct w:val="0"/>
              <w:bidi w:val="0"/>
              <w:adjustRightInd/>
              <w:snapToGrid/>
              <w:spacing w:line="440" w:lineRule="exact"/>
              <w:ind w:firstLine="24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①</w:t>
            </w:r>
            <w:r>
              <w:rPr>
                <w:rFonts w:hint="default" w:ascii="Times New Roman" w:hAnsi="Times New Roman" w:eastAsia="仿宋_GB2312" w:cs="Times New Roman"/>
                <w:szCs w:val="21"/>
              </w:rPr>
              <w:t xml:space="preserve">社团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②</w:t>
            </w:r>
            <w:r>
              <w:rPr>
                <w:rFonts w:hint="default" w:ascii="Times New Roman" w:hAnsi="Times New Roman" w:eastAsia="仿宋_GB2312" w:cs="Times New Roman"/>
                <w:szCs w:val="21"/>
              </w:rPr>
              <w:t xml:space="preserve">社会服务机构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③基金会</w:t>
            </w:r>
          </w:p>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kern w:val="0"/>
                <w:sz w:val="24"/>
                <w:szCs w:val="20"/>
                <w:lang w:bidi="zh-CN"/>
              </w:rPr>
              <w:t>5.</w:t>
            </w:r>
            <w:r>
              <w:rPr>
                <w:rFonts w:hint="default" w:ascii="Times New Roman" w:hAnsi="Times New Roman" w:eastAsia="仿宋_GB2312" w:cs="Times New Roman"/>
                <w:szCs w:val="21"/>
              </w:rPr>
              <w:t>其他志愿服务团体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86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项目类别</w:t>
            </w:r>
          </w:p>
        </w:tc>
        <w:tc>
          <w:tcPr>
            <w:tcW w:w="723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564" w:firstLineChars="235"/>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lang w:val="zh-CN"/>
              </w:rPr>
              <w:t>黄河流域生态保护</w:t>
            </w:r>
            <w:r>
              <w:rPr>
                <w:rFonts w:hint="default" w:ascii="Times New Roman" w:hAnsi="Times New Roman" w:eastAsia="仿宋_GB2312" w:cs="Times New Roman"/>
                <w:szCs w:val="21"/>
                <w:lang w:val="en-US" w:eastAsia="zh-CN"/>
              </w:rPr>
              <w:t xml:space="preserve">和高质量发展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乡村振兴</w:t>
            </w:r>
          </w:p>
          <w:p>
            <w:pPr>
              <w:keepNext w:val="0"/>
              <w:keepLines w:val="0"/>
              <w:pageBreakBefore w:val="0"/>
              <w:widowControl w:val="0"/>
              <w:kinsoku/>
              <w:wordWrap/>
              <w:overflowPunct/>
              <w:topLinePunct w:val="0"/>
              <w:bidi w:val="0"/>
              <w:adjustRightInd/>
              <w:spacing w:line="579" w:lineRule="exact"/>
              <w:ind w:firstLine="564" w:firstLineChars="235"/>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环境保护</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文明实践</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 xml:space="preserve">关爱少年儿童 </w:t>
            </w:r>
          </w:p>
          <w:p>
            <w:pPr>
              <w:keepNext w:val="0"/>
              <w:keepLines w:val="0"/>
              <w:pageBreakBefore w:val="0"/>
              <w:widowControl w:val="0"/>
              <w:kinsoku/>
              <w:wordWrap/>
              <w:overflowPunct/>
              <w:topLinePunct w:val="0"/>
              <w:bidi w:val="0"/>
              <w:adjustRightInd/>
              <w:spacing w:line="579" w:lineRule="exact"/>
              <w:ind w:firstLine="564" w:firstLineChars="235"/>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 xml:space="preserve">为老服务        </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阳光助残</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卫生健康</w:t>
            </w:r>
          </w:p>
          <w:p>
            <w:pPr>
              <w:keepNext w:val="0"/>
              <w:keepLines w:val="0"/>
              <w:pageBreakBefore w:val="0"/>
              <w:widowControl w:val="0"/>
              <w:kinsoku/>
              <w:wordWrap/>
              <w:overflowPunct/>
              <w:topLinePunct w:val="0"/>
              <w:bidi w:val="0"/>
              <w:adjustRightInd/>
              <w:spacing w:line="579" w:lineRule="exact"/>
              <w:ind w:firstLine="564" w:firstLineChars="235"/>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应急救援与疫情防控</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 xml:space="preserve">社区治理与邻里守望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节水护水</w:t>
            </w:r>
          </w:p>
          <w:p>
            <w:pPr>
              <w:keepNext w:val="0"/>
              <w:keepLines w:val="0"/>
              <w:pageBreakBefore w:val="0"/>
              <w:widowControl w:val="0"/>
              <w:kinsoku/>
              <w:wordWrap/>
              <w:overflowPunct/>
              <w:topLinePunct w:val="0"/>
              <w:bidi w:val="0"/>
              <w:adjustRightInd/>
              <w:spacing w:line="579" w:lineRule="exact"/>
              <w:ind w:firstLine="564" w:firstLineChars="235"/>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 xml:space="preserve">文化传播与旅游服务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法律服务与禁毒教育</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项目实施时间</w:t>
            </w:r>
          </w:p>
        </w:tc>
        <w:tc>
          <w:tcPr>
            <w:tcW w:w="7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525" w:firstLineChars="25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年    月  至2022年</w:t>
            </w: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月 ，共计（ ）个月</w:t>
            </w:r>
          </w:p>
        </w:tc>
      </w:tr>
    </w:tbl>
    <w:p>
      <w:pPr>
        <w:keepNext w:val="0"/>
        <w:keepLines w:val="0"/>
        <w:pageBreakBefore w:val="0"/>
        <w:widowControl w:val="0"/>
        <w:numPr>
          <w:ilvl w:val="0"/>
          <w:numId w:val="0"/>
        </w:numPr>
        <w:kinsoku/>
        <w:wordWrap/>
        <w:overflowPunct/>
        <w:topLinePunct w:val="0"/>
        <w:bidi w:val="0"/>
        <w:adjustRightInd/>
        <w:spacing w:line="579" w:lineRule="exact"/>
        <w:jc w:val="center"/>
        <w:textAlignment w:val="auto"/>
        <w:rPr>
          <w:rFonts w:hint="default" w:ascii="Times New Roman" w:hAnsi="Times New Roman" w:eastAsia="黑体" w:cs="Times New Roman"/>
          <w:bCs/>
          <w:sz w:val="30"/>
          <w:szCs w:val="30"/>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bCs/>
          <w:sz w:val="30"/>
          <w:szCs w:val="30"/>
        </w:rPr>
        <w:t>项目详细信息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905"/>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项目简介</w:t>
            </w:r>
          </w:p>
        </w:tc>
        <w:tc>
          <w:tcPr>
            <w:tcW w:w="732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bCs/>
                <w:szCs w:val="21"/>
              </w:rPr>
              <w:t>（简述项目主要内容。200字以内）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项目目标</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项目缘起</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（200字以内）</w:t>
            </w:r>
          </w:p>
        </w:tc>
        <w:tc>
          <w:tcPr>
            <w:tcW w:w="54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（简述项目缘起的相关背景。）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Cs/>
                <w:sz w:val="24"/>
                <w:szCs w:val="24"/>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需求调研情况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及结果分析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（300字以内）</w:t>
            </w:r>
          </w:p>
        </w:tc>
        <w:tc>
          <w:tcPr>
            <w:tcW w:w="54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（简述从方法、途径、范围等角度对服务对象进行需求调研的情况及结果分析。）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Cs/>
                <w:sz w:val="24"/>
                <w:szCs w:val="24"/>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具体目标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（200字以内）</w:t>
            </w:r>
          </w:p>
        </w:tc>
        <w:tc>
          <w:tcPr>
            <w:tcW w:w="54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1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项目管理</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志愿者管理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（300-500字）</w:t>
            </w:r>
          </w:p>
        </w:tc>
        <w:tc>
          <w:tcPr>
            <w:tcW w:w="54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（简述项目在志愿者招募遴选、组织培训、注册登记、服务管理、记录认证、激励保障、宣传推广等方面相关内容。）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Cs/>
                <w:sz w:val="24"/>
                <w:szCs w:val="24"/>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制度资金保障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（500-800字）</w:t>
            </w:r>
          </w:p>
        </w:tc>
        <w:tc>
          <w:tcPr>
            <w:tcW w:w="54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（简述项目在制度建设、文化建设、组织建设、资源整合等方面的相关情况。）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项目成效</w:t>
            </w:r>
          </w:p>
        </w:tc>
        <w:tc>
          <w:tcPr>
            <w:tcW w:w="19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项目执行情况</w:t>
            </w:r>
          </w:p>
        </w:tc>
        <w:tc>
          <w:tcPr>
            <w:tcW w:w="5422"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过去两年共开展服务（ ）次，参与志愿者共（ ）人次，服务对象（ ）人，志愿服务总时长（ ）小时。志愿者中35岁以下（ ）人。2022年项目计划开展（ ）次，计划共招募志愿者（ ）人，服务对象（ ）人。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服务对象收获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（200-300字）</w:t>
            </w:r>
          </w:p>
        </w:tc>
        <w:tc>
          <w:tcPr>
            <w:tcW w:w="5422"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（简述服务对象的收获或改变以及获得服务对象收获或改变的方法途径。）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p>
        </w:tc>
        <w:tc>
          <w:tcPr>
            <w:tcW w:w="19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志愿者收获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（200-300字）</w:t>
            </w:r>
          </w:p>
        </w:tc>
        <w:tc>
          <w:tcPr>
            <w:tcW w:w="5422"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（简述志愿者的收获或改变以及获得志愿者收获或改变的方法途径。）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创新能力</w:t>
            </w:r>
          </w:p>
        </w:tc>
        <w:tc>
          <w:tcPr>
            <w:tcW w:w="7327"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（简述项目是否能够运用创造性思维、互联网等科技手段解决社会问题，是否具有对重大突发事件的应急响应能力。200-500字）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149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社会影响</w:t>
            </w:r>
          </w:p>
        </w:tc>
        <w:tc>
          <w:tcPr>
            <w:tcW w:w="7327"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（简述项目在当地志愿服务领域具有的影响力情况，发挥示范带动作用情况，比如新闻媒体报道、获得奖项、荣誉等。200-500字）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tc>
      </w:tr>
    </w:tbl>
    <w:p>
      <w:pPr>
        <w:keepNext w:val="0"/>
        <w:keepLines w:val="0"/>
        <w:pageBreakBefore w:val="0"/>
        <w:widowControl w:val="0"/>
        <w:numPr>
          <w:ilvl w:val="0"/>
          <w:numId w:val="0"/>
        </w:numPr>
        <w:kinsoku/>
        <w:wordWrap/>
        <w:overflowPunct/>
        <w:topLinePunct w:val="0"/>
        <w:bidi w:val="0"/>
        <w:adjustRightInd/>
        <w:spacing w:line="579" w:lineRule="exact"/>
        <w:jc w:val="center"/>
        <w:textAlignment w:val="auto"/>
        <w:rPr>
          <w:rFonts w:hint="default" w:ascii="Times New Roman" w:hAnsi="Times New Roman" w:eastAsia="黑体" w:cs="Times New Roman"/>
          <w:bCs/>
          <w:sz w:val="30"/>
          <w:szCs w:val="30"/>
          <w:lang w:eastAsia="zh-CN"/>
        </w:rPr>
      </w:pPr>
    </w:p>
    <w:p>
      <w:pPr>
        <w:keepNext w:val="0"/>
        <w:keepLines w:val="0"/>
        <w:pageBreakBefore w:val="0"/>
        <w:widowControl w:val="0"/>
        <w:numPr>
          <w:ilvl w:val="0"/>
          <w:numId w:val="0"/>
        </w:numPr>
        <w:kinsoku/>
        <w:wordWrap/>
        <w:overflowPunct/>
        <w:topLinePunct w:val="0"/>
        <w:bidi w:val="0"/>
        <w:adjustRightInd/>
        <w:spacing w:line="579" w:lineRule="exact"/>
        <w:jc w:val="center"/>
        <w:textAlignment w:val="auto"/>
        <w:rPr>
          <w:rFonts w:hint="default" w:ascii="Times New Roman" w:hAnsi="Times New Roman" w:eastAsia="黑体" w:cs="Times New Roman"/>
          <w:bCs/>
          <w:sz w:val="30"/>
          <w:szCs w:val="30"/>
          <w:lang w:eastAsia="zh-CN"/>
        </w:rPr>
      </w:pPr>
    </w:p>
    <w:p>
      <w:pPr>
        <w:keepNext w:val="0"/>
        <w:keepLines w:val="0"/>
        <w:pageBreakBefore w:val="0"/>
        <w:widowControl w:val="0"/>
        <w:numPr>
          <w:ilvl w:val="0"/>
          <w:numId w:val="0"/>
        </w:numPr>
        <w:kinsoku/>
        <w:wordWrap/>
        <w:overflowPunct/>
        <w:topLinePunct w:val="0"/>
        <w:bidi w:val="0"/>
        <w:adjustRightInd/>
        <w:spacing w:line="579" w:lineRule="exact"/>
        <w:jc w:val="center"/>
        <w:textAlignment w:val="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lang w:eastAsia="zh-CN"/>
        </w:rPr>
        <w:t>三、</w:t>
      </w:r>
      <w:r>
        <w:rPr>
          <w:rFonts w:hint="default" w:ascii="Times New Roman" w:hAnsi="Times New Roman" w:eastAsia="黑体" w:cs="Times New Roman"/>
          <w:bCs/>
          <w:sz w:val="30"/>
          <w:szCs w:val="30"/>
        </w:rPr>
        <w:t>组织（团队）情况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89"/>
        <w:gridCol w:w="1134"/>
        <w:gridCol w:w="130"/>
        <w:gridCol w:w="1227"/>
        <w:gridCol w:w="1229"/>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组织（团队）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名称</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业务主管单位</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组织（团队）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简介</w:t>
            </w:r>
          </w:p>
        </w:tc>
        <w:tc>
          <w:tcPr>
            <w:tcW w:w="69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（包括宗旨、开展服务总体情况、团队构成及特色，在当地发挥作用等情况。200-500字）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申报主体是否有独立法人资格</w:t>
            </w:r>
          </w:p>
        </w:tc>
        <w:tc>
          <w:tcPr>
            <w:tcW w:w="69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 xml:space="preserve">参赛前已注册独立法人资格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 xml:space="preserve">尚未注册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统一社会信用代码（或组织机构代码）</w:t>
            </w:r>
          </w:p>
        </w:tc>
        <w:tc>
          <w:tcPr>
            <w:tcW w:w="24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仿宋_GB2312" w:cs="Times New Roman"/>
                <w:szCs w:val="21"/>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成立时间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曾获何种奖励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（限填三个）</w:t>
            </w:r>
          </w:p>
        </w:tc>
        <w:tc>
          <w:tcPr>
            <w:tcW w:w="378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470" w:firstLineChars="7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distribute"/>
              <w:textAlignment w:val="auto"/>
              <w:rPr>
                <w:rFonts w:hint="default" w:ascii="Times New Roman" w:hAnsi="Times New Roman" w:eastAsia="楷体_GB2312" w:cs="Times New Roman"/>
                <w:sz w:val="24"/>
                <w:szCs w:val="24"/>
              </w:rPr>
            </w:pPr>
          </w:p>
        </w:tc>
        <w:tc>
          <w:tcPr>
            <w:tcW w:w="378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470" w:firstLineChars="7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980"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distribute"/>
              <w:textAlignment w:val="auto"/>
              <w:rPr>
                <w:rFonts w:hint="default" w:ascii="Times New Roman" w:hAnsi="Times New Roman" w:eastAsia="楷体_GB2312" w:cs="Times New Roman"/>
                <w:sz w:val="24"/>
                <w:szCs w:val="24"/>
              </w:rPr>
            </w:pPr>
          </w:p>
        </w:tc>
        <w:tc>
          <w:tcPr>
            <w:tcW w:w="378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470" w:firstLineChars="7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项目负责人姓名</w:t>
            </w:r>
          </w:p>
        </w:tc>
        <w:tc>
          <w:tcPr>
            <w:tcW w:w="128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仿宋_GB2312" w:cs="Times New Roman"/>
                <w:szCs w:val="21"/>
              </w:rPr>
            </w:pPr>
          </w:p>
        </w:tc>
        <w:tc>
          <w:tcPr>
            <w:tcW w:w="12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性别</w:t>
            </w:r>
          </w:p>
        </w:tc>
        <w:tc>
          <w:tcPr>
            <w:tcW w:w="122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方正仿宋_GBK" w:cs="Times New Roman"/>
                <w:szCs w:val="21"/>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年龄</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tc>
        <w:tc>
          <w:tcPr>
            <w:tcW w:w="128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仿宋_GB2312" w:cs="Times New Roman"/>
                <w:szCs w:val="21"/>
              </w:rPr>
            </w:pPr>
          </w:p>
        </w:tc>
        <w:tc>
          <w:tcPr>
            <w:tcW w:w="12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方正仿宋_GBK" w:cs="Times New Roman"/>
                <w:szCs w:val="21"/>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手机号</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工作单位</w:t>
            </w:r>
          </w:p>
        </w:tc>
        <w:tc>
          <w:tcPr>
            <w:tcW w:w="378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职务</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bCs/>
                <w:sz w:val="24"/>
                <w:szCs w:val="24"/>
              </w:rPr>
              <w:t>负责人简介</w:t>
            </w:r>
          </w:p>
        </w:tc>
        <w:tc>
          <w:tcPr>
            <w:tcW w:w="699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bCs/>
                <w:szCs w:val="21"/>
              </w:rPr>
              <w:t>（100-200字）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核心成员姓名</w:t>
            </w:r>
          </w:p>
        </w:tc>
        <w:tc>
          <w:tcPr>
            <w:tcW w:w="128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c>
          <w:tcPr>
            <w:tcW w:w="12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szCs w:val="21"/>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工作分工</w:t>
            </w:r>
          </w:p>
        </w:tc>
        <w:tc>
          <w:tcPr>
            <w:tcW w:w="1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核心成员姓名</w:t>
            </w:r>
          </w:p>
        </w:tc>
        <w:tc>
          <w:tcPr>
            <w:tcW w:w="128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c>
          <w:tcPr>
            <w:tcW w:w="12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szCs w:val="21"/>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工作分工</w:t>
            </w:r>
          </w:p>
        </w:tc>
        <w:tc>
          <w:tcPr>
            <w:tcW w:w="1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核心成员姓名</w:t>
            </w:r>
          </w:p>
        </w:tc>
        <w:tc>
          <w:tcPr>
            <w:tcW w:w="128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p>
        </w:tc>
        <w:tc>
          <w:tcPr>
            <w:tcW w:w="12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szCs w:val="21"/>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工作分工</w:t>
            </w:r>
          </w:p>
        </w:tc>
        <w:tc>
          <w:tcPr>
            <w:tcW w:w="1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外部合作机构、团队信息（限3家）（选填）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机构、团队名称</w:t>
            </w:r>
          </w:p>
        </w:tc>
        <w:tc>
          <w:tcPr>
            <w:tcW w:w="699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19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_GB2312" w:cs="Times New Roman"/>
                <w:sz w:val="24"/>
                <w:szCs w:val="24"/>
              </w:rPr>
            </w:pPr>
          </w:p>
        </w:tc>
        <w:tc>
          <w:tcPr>
            <w:tcW w:w="699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（包括志愿者相关支持、资金支持、场地支持、宣传推广支持等方面。150字以内）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Cs w:val="21"/>
              </w:rPr>
            </w:pPr>
          </w:p>
        </w:tc>
      </w:tr>
    </w:tbl>
    <w:p>
      <w:pPr>
        <w:keepNext w:val="0"/>
        <w:keepLines w:val="0"/>
        <w:pageBreakBefore w:val="0"/>
        <w:widowControl w:val="0"/>
        <w:numPr>
          <w:ilvl w:val="0"/>
          <w:numId w:val="0"/>
        </w:numPr>
        <w:kinsoku/>
        <w:wordWrap/>
        <w:overflowPunct/>
        <w:topLinePunct w:val="0"/>
        <w:bidi w:val="0"/>
        <w:adjustRightInd/>
        <w:spacing w:line="579" w:lineRule="exact"/>
        <w:jc w:val="center"/>
        <w:textAlignment w:val="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lang w:eastAsia="zh-CN"/>
        </w:rPr>
        <w:t>四、</w:t>
      </w:r>
      <w:r>
        <w:rPr>
          <w:rFonts w:hint="default" w:ascii="Times New Roman" w:hAnsi="Times New Roman" w:eastAsia="黑体" w:cs="Times New Roman"/>
          <w:bCs/>
          <w:sz w:val="30"/>
          <w:szCs w:val="30"/>
        </w:rPr>
        <w:t>项目资金情况（单位：元）</w:t>
      </w:r>
    </w:p>
    <w:p>
      <w:pPr>
        <w:keepNext w:val="0"/>
        <w:keepLines w:val="0"/>
        <w:pageBreakBefore w:val="0"/>
        <w:widowControl w:val="0"/>
        <w:numPr>
          <w:ilvl w:val="0"/>
          <w:numId w:val="0"/>
        </w:numPr>
        <w:kinsoku/>
        <w:wordWrap/>
        <w:overflowPunct/>
        <w:topLinePunct w:val="0"/>
        <w:bidi w:val="0"/>
        <w:adjustRightInd/>
        <w:spacing w:line="579" w:lineRule="exact"/>
        <w:ind w:left="736" w:leftChars="0"/>
        <w:jc w:val="both"/>
        <w:textAlignment w:val="auto"/>
        <w:rPr>
          <w:rFonts w:hint="default" w:ascii="Times New Roman" w:hAnsi="Times New Roman" w:eastAsia="黑体" w:cs="Times New Roman"/>
          <w:bCs/>
          <w:sz w:val="30"/>
          <w:szCs w:val="3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436"/>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户       名</w:t>
            </w:r>
          </w:p>
        </w:tc>
        <w:tc>
          <w:tcPr>
            <w:tcW w:w="68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（如无注册登记，请填写挂靠组织户名）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开 户 账 号</w:t>
            </w:r>
          </w:p>
        </w:tc>
        <w:tc>
          <w:tcPr>
            <w:tcW w:w="68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开  户  行</w:t>
            </w:r>
          </w:p>
        </w:tc>
        <w:tc>
          <w:tcPr>
            <w:tcW w:w="68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pacing w:line="579"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项目资金情况</w:t>
            </w: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资金收入</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2021年资金收入合计</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20" w:firstLineChars="2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p>
        </w:tc>
        <w:tc>
          <w:tcPr>
            <w:tcW w:w="14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主要</w:t>
            </w:r>
          </w:p>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收入</w:t>
            </w:r>
          </w:p>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来源</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财政资金（含福彩资金）</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20" w:firstLineChars="2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14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国内捐赠</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共计         元，</w:t>
            </w:r>
          </w:p>
          <w:p>
            <w:pPr>
              <w:keepNext w:val="0"/>
              <w:keepLines w:val="0"/>
              <w:pageBreakBefore w:val="0"/>
              <w:widowControl w:val="0"/>
              <w:kinsoku/>
              <w:wordWrap/>
              <w:overflowPunct/>
              <w:topLinePunct w:val="0"/>
              <w:bidi w:val="0"/>
              <w:adjustRightInd/>
              <w:spacing w:line="579"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捐赠方式请勾选</w:t>
            </w:r>
          </w:p>
          <w:p>
            <w:pPr>
              <w:keepNext w:val="0"/>
              <w:keepLines w:val="0"/>
              <w:pageBreakBefore w:val="0"/>
              <w:widowControl w:val="0"/>
              <w:kinsoku/>
              <w:wordWrap/>
              <w:overflowPunct/>
              <w:topLinePunct w:val="0"/>
              <w:bidi w:val="0"/>
              <w:adjustRightInd/>
              <w:spacing w:line="579"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 xml:space="preserve">企业捐赠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 xml:space="preserve">社会组织捐赠 </w:t>
            </w:r>
          </w:p>
          <w:p>
            <w:pPr>
              <w:keepNext w:val="0"/>
              <w:keepLines w:val="0"/>
              <w:pageBreakBefore w:val="0"/>
              <w:widowControl w:val="0"/>
              <w:kinsoku/>
              <w:wordWrap/>
              <w:overflowPunct/>
              <w:topLinePunct w:val="0"/>
              <w:bidi w:val="0"/>
              <w:adjustRightInd/>
              <w:spacing w:line="579"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 xml:space="preserve">个人爱心捐赠    </w:t>
            </w: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互联网筹</w:t>
            </w:r>
          </w:p>
          <w:p>
            <w:pPr>
              <w:keepNext w:val="0"/>
              <w:keepLines w:val="0"/>
              <w:pageBreakBefore w:val="0"/>
              <w:widowControl w:val="0"/>
              <w:kinsoku/>
              <w:wordWrap/>
              <w:overflowPunct/>
              <w:topLinePunct w:val="0"/>
              <w:bidi w:val="0"/>
              <w:adjustRightInd/>
              <w:spacing w:line="579"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szCs w:val="20"/>
                <w:lang w:val="zh-CN" w:bidi="zh-CN"/>
              </w:rPr>
              <w:t>□</w:t>
            </w:r>
            <w:r>
              <w:rPr>
                <w:rFonts w:hint="default" w:ascii="Times New Roman" w:hAnsi="Times New Roman" w:eastAsia="仿宋_GB2312" w:cs="Times New Roman"/>
                <w:szCs w:val="21"/>
              </w:rPr>
              <w:t>其他</w:t>
            </w:r>
          </w:p>
          <w:p>
            <w:pPr>
              <w:keepNext w:val="0"/>
              <w:keepLines w:val="0"/>
              <w:pageBreakBefore w:val="0"/>
              <w:widowControl w:val="0"/>
              <w:kinsoku/>
              <w:wordWrap/>
              <w:overflowPunct/>
              <w:topLinePunct w:val="0"/>
              <w:bidi w:val="0"/>
              <w:adjustRightInd/>
              <w:spacing w:line="579" w:lineRule="exact"/>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14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国外资金</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20" w:firstLineChars="2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14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其它资金</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20" w:firstLineChars="2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141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2021年项目支出资金</w:t>
            </w:r>
          </w:p>
        </w:tc>
        <w:tc>
          <w:tcPr>
            <w:tcW w:w="243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志愿者餐费</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20" w:firstLineChars="2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14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243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志愿者保险费</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20" w:firstLineChars="2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14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jc w:val="center"/>
              <w:textAlignment w:val="auto"/>
              <w:rPr>
                <w:rFonts w:hint="default" w:ascii="Times New Roman" w:hAnsi="Times New Roman" w:eastAsia="方正小标宋简体" w:cs="Times New Roman"/>
                <w:sz w:val="24"/>
                <w:szCs w:val="24"/>
              </w:rPr>
            </w:pPr>
          </w:p>
        </w:tc>
        <w:tc>
          <w:tcPr>
            <w:tcW w:w="243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志愿者交通补贴</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20" w:firstLineChars="2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textAlignment w:val="auto"/>
              <w:rPr>
                <w:rFonts w:hint="default" w:ascii="Times New Roman" w:hAnsi="Times New Roman" w:eastAsia="方正小标宋简体" w:cs="Times New Roman"/>
                <w:sz w:val="24"/>
                <w:szCs w:val="24"/>
              </w:rPr>
            </w:pPr>
          </w:p>
        </w:tc>
        <w:tc>
          <w:tcPr>
            <w:tcW w:w="14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textAlignment w:val="auto"/>
              <w:rPr>
                <w:rFonts w:hint="default" w:ascii="Times New Roman" w:hAnsi="Times New Roman" w:eastAsia="方正小标宋简体" w:cs="Times New Roman"/>
                <w:sz w:val="24"/>
                <w:szCs w:val="24"/>
              </w:rPr>
            </w:pPr>
          </w:p>
        </w:tc>
        <w:tc>
          <w:tcPr>
            <w:tcW w:w="243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其它支出</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20" w:firstLineChars="2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textAlignment w:val="auto"/>
              <w:rPr>
                <w:rFonts w:hint="default" w:ascii="Times New Roman" w:hAnsi="Times New Roman" w:eastAsia="方正小标宋简体" w:cs="Times New Roman"/>
                <w:sz w:val="24"/>
                <w:szCs w:val="24"/>
              </w:rPr>
            </w:pPr>
          </w:p>
        </w:tc>
        <w:tc>
          <w:tcPr>
            <w:tcW w:w="14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80" w:firstLineChars="200"/>
              <w:textAlignment w:val="auto"/>
              <w:rPr>
                <w:rFonts w:hint="default" w:ascii="Times New Roman" w:hAnsi="Times New Roman" w:eastAsia="方正小标宋简体" w:cs="Times New Roman"/>
                <w:sz w:val="24"/>
                <w:szCs w:val="24"/>
              </w:rPr>
            </w:pPr>
          </w:p>
        </w:tc>
        <w:tc>
          <w:tcPr>
            <w:tcW w:w="243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资金支出合计</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579" w:lineRule="exact"/>
              <w:ind w:firstLine="420" w:firstLineChars="2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元</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40"/>
          <w:highlight w:val="none"/>
          <w:lang w:val="en-US" w:eastAsia="zh-CN"/>
        </w:rPr>
      </w:pPr>
      <w:bookmarkStart w:id="0" w:name="_GoBack"/>
      <w:bookmarkEnd w:id="0"/>
    </w:p>
    <w:sectPr>
      <w:footerReference r:id="rId3"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ZGJkOGNlOGQ3NmUxNTcwOWIzY2I0ZDQ1MGE0MTgifQ=="/>
  </w:docVars>
  <w:rsids>
    <w:rsidRoot w:val="50B057D0"/>
    <w:rsid w:val="0E185C00"/>
    <w:rsid w:val="123E04D5"/>
    <w:rsid w:val="12DD64E5"/>
    <w:rsid w:val="1A7B65CB"/>
    <w:rsid w:val="262E5D4C"/>
    <w:rsid w:val="28E46AC7"/>
    <w:rsid w:val="50B0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1353</Words>
  <Characters>1437</Characters>
  <Lines>0</Lines>
  <Paragraphs>0</Paragraphs>
  <TotalTime>50</TotalTime>
  <ScaleCrop>false</ScaleCrop>
  <LinksUpToDate>false</LinksUpToDate>
  <CharactersWithSpaces>1596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2022-05-23T02:00:00Z</dcterms:created>
  <dc:creator>柑柚  。</dc:creator>
  <cp:lastModifiedBy>村桥微雨</cp:lastModifiedBy>
  <dcterms:modified xsi:type="dcterms:W3CDTF">2022-05-23T06:42:22Z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B4F743123D05411D846244C50D719F2A</vt:lpwstr>
  </property>
</Properties>
</file>